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0001557736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2"/>
        <w:gridCol w:w="4033"/>
      </w:tblGrid>
      <w:tr>
        <w:trPr/>
        <w:tc>
          <w:tcPr>
            <w:tcW w:w="6172" w:type="dxa"/>
            <w:tcBorders/>
            <w:vAlign w:val="center"/>
          </w:tcPr>
          <w:p>
            <w:pPr>
              <w:pStyle w:val="TableContents"/>
              <w:bidi w:val="0"/>
              <w:spacing w:before="0" w:after="283"/>
              <w:jc w:val="left"/>
              <w:rPr/>
            </w:pPr>
            <w:r>
              <w:rPr/>
              <w:t>Name of Issuer</w:t>
            </w:r>
          </w:p>
        </w:tc>
        <w:tc>
          <w:tcPr>
            <w:tcW w:w="4033" w:type="dxa"/>
            <w:tcBorders/>
            <w:vAlign w:val="center"/>
          </w:tcPr>
          <w:p>
            <w:pPr>
              <w:pStyle w:val="TableContents"/>
              <w:bidi w:val="0"/>
              <w:spacing w:before="0" w:after="0"/>
              <w:jc w:val="left"/>
              <w:rPr/>
            </w:pPr>
            <w:r>
              <w:rPr/>
              <w:t>Quantum-Si Inc</w:t>
            </w:r>
          </w:p>
        </w:tc>
      </w:tr>
      <w:tr>
        <w:trPr/>
        <w:tc>
          <w:tcPr>
            <w:tcW w:w="6172" w:type="dxa"/>
            <w:tcBorders/>
            <w:vAlign w:val="center"/>
          </w:tcPr>
          <w:p>
            <w:pPr>
              <w:pStyle w:val="TableContents"/>
              <w:bidi w:val="0"/>
              <w:spacing w:before="0" w:after="283"/>
              <w:jc w:val="left"/>
              <w:rPr/>
            </w:pPr>
            <w:r>
              <w:rPr/>
              <w:t>SEC File Number</w:t>
            </w:r>
          </w:p>
        </w:tc>
        <w:tc>
          <w:tcPr>
            <w:tcW w:w="4033" w:type="dxa"/>
            <w:tcBorders/>
            <w:vAlign w:val="center"/>
          </w:tcPr>
          <w:p>
            <w:pPr>
              <w:pStyle w:val="TableContents"/>
              <w:bidi w:val="0"/>
              <w:spacing w:before="0" w:after="0"/>
              <w:jc w:val="left"/>
              <w:rPr/>
            </w:pPr>
            <w:r>
              <w:rPr/>
              <w:t>001-39486</w:t>
            </w:r>
          </w:p>
        </w:tc>
      </w:tr>
      <w:tr>
        <w:trPr/>
        <w:tc>
          <w:tcPr>
            <w:tcW w:w="6172" w:type="dxa"/>
            <w:tcBorders/>
            <w:vAlign w:val="center"/>
          </w:tcPr>
          <w:p>
            <w:pPr>
              <w:pStyle w:val="TableContents"/>
              <w:bidi w:val="0"/>
              <w:spacing w:before="0" w:after="283"/>
              <w:jc w:val="left"/>
              <w:rPr/>
            </w:pPr>
            <w:r>
              <w:rPr/>
              <w:t>Address of Issuer</w:t>
            </w:r>
          </w:p>
        </w:tc>
        <w:tc>
          <w:tcPr>
            <w:tcW w:w="4033" w:type="dxa"/>
            <w:tcBorders/>
            <w:vAlign w:val="center"/>
          </w:tcPr>
          <w:p>
            <w:pPr>
              <w:pStyle w:val="TableContents"/>
              <w:bidi w:val="0"/>
              <w:spacing w:before="0" w:after="0"/>
              <w:jc w:val="left"/>
              <w:rPr/>
            </w:pPr>
            <w:r>
              <w:rPr/>
              <w:t>29 BUSINESS PARK DRIVE</w:t>
              <w:br/>
              <w:t>BRANFORD</w:t>
              <w:br/>
              <w:t xml:space="preserve">CONNECTICUT </w:t>
              <w:br/>
              <w:t>06405</w:t>
            </w:r>
          </w:p>
        </w:tc>
      </w:tr>
      <w:tr>
        <w:trPr/>
        <w:tc>
          <w:tcPr>
            <w:tcW w:w="6172" w:type="dxa"/>
            <w:tcBorders/>
            <w:vAlign w:val="center"/>
          </w:tcPr>
          <w:p>
            <w:pPr>
              <w:pStyle w:val="TableContents"/>
              <w:bidi w:val="0"/>
              <w:spacing w:before="0" w:after="283"/>
              <w:jc w:val="left"/>
              <w:rPr/>
            </w:pPr>
            <w:r>
              <w:rPr/>
              <w:t>Phone</w:t>
            </w:r>
          </w:p>
        </w:tc>
        <w:tc>
          <w:tcPr>
            <w:tcW w:w="4033" w:type="dxa"/>
            <w:tcBorders/>
            <w:vAlign w:val="center"/>
          </w:tcPr>
          <w:p>
            <w:pPr>
              <w:pStyle w:val="TableContents"/>
              <w:bidi w:val="0"/>
              <w:spacing w:before="0" w:after="0"/>
              <w:jc w:val="left"/>
              <w:rPr/>
            </w:pPr>
            <w:r>
              <w:rPr/>
              <w:t>(203) 458-7100</w:t>
            </w:r>
          </w:p>
        </w:tc>
      </w:tr>
      <w:tr>
        <w:trPr/>
        <w:tc>
          <w:tcPr>
            <w:tcW w:w="6172" w:type="dxa"/>
            <w:tcBorders/>
            <w:vAlign w:val="center"/>
          </w:tcPr>
          <w:p>
            <w:pPr>
              <w:pStyle w:val="TableContents"/>
              <w:bidi w:val="0"/>
              <w:spacing w:before="0" w:after="283"/>
              <w:jc w:val="left"/>
              <w:rPr/>
            </w:pPr>
            <w:r>
              <w:rPr/>
              <w:t>Name of Person for Whose Account the Securities are To Be Sold</w:t>
            </w:r>
          </w:p>
        </w:tc>
        <w:tc>
          <w:tcPr>
            <w:tcW w:w="4033" w:type="dxa"/>
            <w:tcBorders/>
            <w:vAlign w:val="center"/>
          </w:tcPr>
          <w:p>
            <w:pPr>
              <w:pStyle w:val="TableContents"/>
              <w:bidi w:val="0"/>
              <w:spacing w:before="0" w:after="0"/>
              <w:jc w:val="left"/>
              <w:rPr/>
            </w:pPr>
            <w:r>
              <w:rPr/>
              <w:t>Keyes Jeffry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2" w:type="dxa"/>
            <w:tcBorders/>
            <w:vAlign w:val="center"/>
          </w:tcPr>
          <w:p>
            <w:pPr>
              <w:pStyle w:val="TableContents"/>
              <w:bidi w:val="0"/>
              <w:spacing w:before="0" w:after="283"/>
              <w:jc w:val="left"/>
              <w:rPr/>
            </w:pPr>
            <w:r>
              <w:rPr/>
              <w:t>Relationship to Issuer</w:t>
            </w:r>
          </w:p>
        </w:tc>
        <w:tc>
          <w:tcPr>
            <w:tcW w:w="40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74763</w:t>
            </w:r>
          </w:p>
        </w:tc>
        <w:tc>
          <w:tcPr>
            <w:tcW w:w="1393" w:type="dxa"/>
            <w:tcBorders/>
            <w:vAlign w:val="center"/>
          </w:tcPr>
          <w:p>
            <w:pPr>
              <w:pStyle w:val="TableContents"/>
              <w:bidi w:val="0"/>
              <w:spacing w:before="0" w:after="283"/>
              <w:jc w:val="left"/>
              <w:rPr/>
            </w:pPr>
            <w:r>
              <w:rPr/>
              <w:t>74799.39</w:t>
            </w:r>
          </w:p>
        </w:tc>
        <w:tc>
          <w:tcPr>
            <w:tcW w:w="1565" w:type="dxa"/>
            <w:tcBorders/>
            <w:vAlign w:val="center"/>
          </w:tcPr>
          <w:p>
            <w:pPr>
              <w:pStyle w:val="TableContents"/>
              <w:bidi w:val="0"/>
              <w:spacing w:before="0" w:after="283"/>
              <w:jc w:val="left"/>
              <w:rPr/>
            </w:pPr>
            <w:r>
              <w:rPr/>
              <w:t>196431273</w:t>
            </w:r>
          </w:p>
        </w:tc>
        <w:tc>
          <w:tcPr>
            <w:tcW w:w="1574" w:type="dxa"/>
            <w:tcBorders/>
            <w:vAlign w:val="center"/>
          </w:tcPr>
          <w:p>
            <w:pPr>
              <w:pStyle w:val="TableContents"/>
              <w:bidi w:val="0"/>
              <w:spacing w:before="0" w:after="283"/>
              <w:jc w:val="left"/>
              <w:rPr/>
            </w:pPr>
            <w:r>
              <w:rPr/>
              <w:t>04/20/2026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61"/>
        <w:gridCol w:w="509"/>
        <w:gridCol w:w="1092"/>
        <w:gridCol w:w="1128"/>
        <w:gridCol w:w="1033"/>
        <w:gridCol w:w="152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6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Class A Common Stock</w:t>
            </w:r>
          </w:p>
        </w:tc>
        <w:tc>
          <w:tcPr>
            <w:tcW w:w="1092" w:type="dxa"/>
            <w:tcBorders/>
            <w:vAlign w:val="center"/>
          </w:tcPr>
          <w:p>
            <w:pPr>
              <w:pStyle w:val="TableContents"/>
              <w:bidi w:val="0"/>
              <w:spacing w:before="0" w:after="283"/>
              <w:jc w:val="left"/>
              <w:rPr/>
            </w:pPr>
            <w:r>
              <w:rPr/>
              <w:t>04/22/2026</w:t>
            </w:r>
          </w:p>
        </w:tc>
        <w:tc>
          <w:tcPr>
            <w:tcW w:w="1401" w:type="dxa"/>
            <w:tcBorders/>
            <w:vAlign w:val="center"/>
          </w:tcPr>
          <w:p>
            <w:pPr>
              <w:pStyle w:val="TableContents"/>
              <w:bidi w:val="0"/>
              <w:spacing w:before="0" w:after="283"/>
              <w:jc w:val="left"/>
              <w:rPr/>
            </w:pPr>
            <w:r>
              <w:rPr/>
              <w:t>Restricted Stock Unit Vesting</w:t>
            </w:r>
          </w:p>
        </w:tc>
        <w:tc>
          <w:tcPr>
            <w:tcW w:w="1361" w:type="dxa"/>
            <w:tcBorders/>
            <w:vAlign w:val="center"/>
          </w:tcPr>
          <w:p>
            <w:pPr>
              <w:pStyle w:val="TableContents"/>
              <w:bidi w:val="0"/>
              <w:spacing w:before="0" w:after="283"/>
              <w:jc w:val="left"/>
              <w:rPr/>
            </w:pPr>
            <w:r>
              <w:rPr/>
              <w:t>Quantum-Si Incorporated</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187500</w:t>
            </w:r>
          </w:p>
        </w:tc>
        <w:tc>
          <w:tcPr>
            <w:tcW w:w="1033" w:type="dxa"/>
            <w:tcBorders/>
            <w:vAlign w:val="center"/>
          </w:tcPr>
          <w:p>
            <w:pPr>
              <w:pStyle w:val="TableContents"/>
              <w:bidi w:val="0"/>
              <w:spacing w:before="0" w:after="283"/>
              <w:jc w:val="left"/>
              <w:rPr/>
            </w:pPr>
            <w:r>
              <w:rPr/>
              <w:t>04/22/2026</w:t>
            </w:r>
          </w:p>
        </w:tc>
        <w:tc>
          <w:tcPr>
            <w:tcW w:w="1524"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6"/>
        <w:gridCol w:w="3020"/>
        <w:gridCol w:w="959"/>
        <w:gridCol w:w="1580"/>
        <w:gridCol w:w="1710"/>
      </w:tblGrid>
      <w:tr>
        <w:trPr/>
        <w:tc>
          <w:tcPr>
            <w:tcW w:w="2936" w:type="dxa"/>
            <w:tcBorders/>
            <w:vAlign w:val="center"/>
          </w:tcPr>
          <w:p>
            <w:pPr>
              <w:pStyle w:val="TableHeading"/>
              <w:suppressLineNumbers/>
              <w:bidi w:val="0"/>
              <w:spacing w:before="0" w:after="283"/>
              <w:jc w:val="center"/>
              <w:rPr/>
            </w:pPr>
            <w:r>
              <w:rPr/>
              <w:t>Name and Address of Seller</w:t>
            </w:r>
          </w:p>
        </w:tc>
        <w:tc>
          <w:tcPr>
            <w:tcW w:w="3020"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2936" w:type="dxa"/>
            <w:tcBorders/>
            <w:vAlign w:val="center"/>
          </w:tcPr>
          <w:p>
            <w:pPr>
              <w:pStyle w:val="TableContents"/>
              <w:bidi w:val="0"/>
              <w:spacing w:before="0" w:after="283"/>
              <w:jc w:val="left"/>
              <w:rPr/>
            </w:pPr>
            <w:r>
              <w:rPr/>
              <w:t>Morgan Stanley Smith Barney LLC</w:t>
              <w:br/>
              <w:t>1 New York Plaza</w:t>
              <w:br/>
              <w:t>38th Floor</w:t>
              <w:br/>
              <w:t>New York   NY   10004</w:t>
            </w:r>
          </w:p>
        </w:tc>
        <w:tc>
          <w:tcPr>
            <w:tcW w:w="3020" w:type="dxa"/>
            <w:tcBorders/>
            <w:vAlign w:val="center"/>
          </w:tcPr>
          <w:p>
            <w:pPr>
              <w:pStyle w:val="TableContents"/>
              <w:bidi w:val="0"/>
              <w:spacing w:before="0" w:after="283"/>
              <w:jc w:val="left"/>
              <w:rPr/>
            </w:pPr>
            <w:r>
              <w:rPr/>
              <w:t>Class A Common Stock</w:t>
            </w:r>
          </w:p>
        </w:tc>
        <w:tc>
          <w:tcPr>
            <w:tcW w:w="959" w:type="dxa"/>
            <w:tcBorders/>
            <w:vAlign w:val="center"/>
          </w:tcPr>
          <w:p>
            <w:pPr>
              <w:pStyle w:val="TableContents"/>
              <w:bidi w:val="0"/>
              <w:spacing w:before="0" w:after="283"/>
              <w:jc w:val="left"/>
              <w:rPr/>
            </w:pPr>
            <w:r>
              <w:rPr/>
              <w:t>03/20/2026</w:t>
            </w:r>
          </w:p>
        </w:tc>
        <w:tc>
          <w:tcPr>
            <w:tcW w:w="1580" w:type="dxa"/>
            <w:tcBorders/>
            <w:vAlign w:val="center"/>
          </w:tcPr>
          <w:p>
            <w:pPr>
              <w:pStyle w:val="TableContents"/>
              <w:bidi w:val="0"/>
              <w:spacing w:before="0" w:after="283"/>
              <w:jc w:val="left"/>
              <w:rPr/>
            </w:pPr>
            <w:r>
              <w:rPr/>
              <w:t>8655</w:t>
            </w:r>
          </w:p>
        </w:tc>
        <w:tc>
          <w:tcPr>
            <w:tcW w:w="1710" w:type="dxa"/>
            <w:tcBorders/>
            <w:vAlign w:val="center"/>
          </w:tcPr>
          <w:p>
            <w:pPr>
              <w:pStyle w:val="TableContents"/>
              <w:bidi w:val="0"/>
              <w:spacing w:before="0" w:after="283"/>
              <w:jc w:val="left"/>
              <w:rPr/>
            </w:pPr>
            <w:r>
              <w:rPr/>
              <w:t>7246.08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81"/>
        <w:gridCol w:w="8924"/>
      </w:tblGrid>
      <w:tr>
        <w:trPr/>
        <w:tc>
          <w:tcPr>
            <w:tcW w:w="1281" w:type="dxa"/>
            <w:tcBorders/>
            <w:vAlign w:val="center"/>
          </w:tcPr>
          <w:p>
            <w:pPr>
              <w:pStyle w:val="TableContents"/>
              <w:bidi w:val="0"/>
              <w:spacing w:before="0" w:after="283"/>
              <w:jc w:val="left"/>
              <w:rPr/>
            </w:pPr>
            <w:r>
              <w:rPr/>
              <w:t>Remarks</w:t>
            </w:r>
          </w:p>
        </w:tc>
        <w:tc>
          <w:tcPr>
            <w:tcW w:w="8924" w:type="dxa"/>
            <w:tcBorders/>
            <w:vAlign w:val="center"/>
          </w:tcPr>
          <w:p>
            <w:pPr>
              <w:pStyle w:val="TableContents"/>
              <w:bidi w:val="0"/>
              <w:spacing w:before="0" w:after="0"/>
              <w:jc w:val="left"/>
              <w:rPr/>
            </w:pPr>
            <w:r>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tc>
      </w:tr>
      <w:tr>
        <w:trPr/>
        <w:tc>
          <w:tcPr>
            <w:tcW w:w="1281" w:type="dxa"/>
            <w:tcBorders/>
            <w:vAlign w:val="center"/>
          </w:tcPr>
          <w:p>
            <w:pPr>
              <w:pStyle w:val="TableContents"/>
              <w:bidi w:val="0"/>
              <w:spacing w:before="0" w:after="283"/>
              <w:jc w:val="left"/>
              <w:rPr/>
            </w:pPr>
            <w:r>
              <w:rPr/>
              <w:t>Date of Notice</w:t>
            </w:r>
          </w:p>
        </w:tc>
        <w:tc>
          <w:tcPr>
            <w:tcW w:w="8924" w:type="dxa"/>
            <w:tcBorders/>
            <w:vAlign w:val="center"/>
          </w:tcPr>
          <w:p>
            <w:pPr>
              <w:pStyle w:val="TableContents"/>
              <w:bidi w:val="0"/>
              <w:spacing w:before="0" w:after="0"/>
              <w:jc w:val="left"/>
              <w:rPr/>
            </w:pPr>
            <w:r>
              <w:rPr/>
              <w:t>04/22/2026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1" w:type="dxa"/>
            <w:tcBorders/>
            <w:vAlign w:val="center"/>
          </w:tcPr>
          <w:p>
            <w:pPr>
              <w:pStyle w:val="TableContents"/>
              <w:bidi w:val="0"/>
              <w:spacing w:before="0" w:after="283"/>
              <w:jc w:val="left"/>
              <w:rPr/>
            </w:pPr>
            <w:r>
              <w:rPr/>
              <w:t>Signature</w:t>
            </w:r>
          </w:p>
        </w:tc>
        <w:tc>
          <w:tcPr>
            <w:tcW w:w="8924" w:type="dxa"/>
            <w:tcBorders/>
            <w:vAlign w:val="center"/>
          </w:tcPr>
          <w:p>
            <w:pPr>
              <w:pStyle w:val="TableContents"/>
              <w:bidi w:val="0"/>
              <w:spacing w:before="0" w:after="0"/>
              <w:jc w:val="left"/>
              <w:rPr/>
            </w:pPr>
            <w:r>
              <w:rPr/>
              <w:t>/s/ Christian LaPointe, Ph.D.,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3426</Characters>
  <CharactersWithSpaces>4041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