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Johnston Grace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QUANTUM-SI INCORPORATED 530 OLD WHITFIELD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Quantum-Si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QSI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as to 25% on December 31, 2023, with the remainder vesting in 36 equal monthly installments at the end of each month thereafter, subject to Dr. Johnston's continued service through the applicable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477" TargetMode="External"/><Relationship Id="rId13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2023-01-18T16:16:26Z</dcterms:created>
  <dcterms:modified xsi:type="dcterms:W3CDTF">2023-01-18T16:16:26Z</dcterms:modified>
</cp:coreProperties>
</file>